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ДОГОВОР</w:t>
      </w:r>
    </w:p>
    <w:p>
      <w:pPr>
        <w:pStyle w:val="1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о полной индивидуальной материальной ответственности продавца-кассира</w:t>
      </w:r>
    </w:p>
    <w:p>
      <w:pPr>
        <w:pStyle w:val="1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bookmarkStart w:id="0" w:name="_GoBack"/>
      <w:bookmarkEnd w:id="0"/>
    </w:p>
    <w:p>
      <w:pPr>
        <w:pStyle w:val="10"/>
        <w:rPr>
          <w:rFonts w:eastAsia="Times New Roman"/>
          <w:i/>
          <w:iCs/>
          <w:sz w:val="15"/>
          <w:szCs w:val="15"/>
        </w:rPr>
      </w:pPr>
      <w:r>
        <w:rPr>
          <w:rFonts w:eastAsia="Times New Roman"/>
          <w:i/>
          <w:iCs/>
          <w:sz w:val="15"/>
          <w:szCs w:val="15"/>
        </w:rPr>
        <w:t xml:space="preserve">г. __________ </w:t>
      </w:r>
      <w:r>
        <w:rPr>
          <w:rFonts w:eastAsia="Times New Roman"/>
          <w:i/>
          <w:iCs/>
          <w:sz w:val="15"/>
          <w:szCs w:val="15"/>
        </w:rPr>
        <w:tab/>
      </w:r>
      <w:r>
        <w:rPr>
          <w:rFonts w:eastAsia="Times New Roman"/>
          <w:i/>
          <w:iCs/>
          <w:sz w:val="15"/>
          <w:szCs w:val="15"/>
        </w:rPr>
        <w:tab/>
      </w:r>
      <w:r>
        <w:rPr>
          <w:rFonts w:eastAsia="Times New Roman"/>
          <w:i/>
          <w:iCs/>
          <w:sz w:val="15"/>
          <w:szCs w:val="15"/>
        </w:rPr>
        <w:tab/>
      </w:r>
      <w:r>
        <w:rPr>
          <w:rFonts w:eastAsia="Times New Roman"/>
          <w:i/>
          <w:iCs/>
          <w:sz w:val="15"/>
          <w:szCs w:val="15"/>
        </w:rPr>
        <w:tab/>
      </w:r>
      <w:r>
        <w:rPr>
          <w:rFonts w:eastAsia="Times New Roman"/>
          <w:i/>
          <w:iCs/>
          <w:sz w:val="15"/>
          <w:szCs w:val="15"/>
        </w:rPr>
        <w:tab/>
      </w:r>
      <w:r>
        <w:rPr>
          <w:rFonts w:eastAsia="Times New Roman"/>
          <w:i/>
          <w:iCs/>
          <w:sz w:val="15"/>
          <w:szCs w:val="15"/>
        </w:rPr>
        <w:tab/>
      </w:r>
      <w:r>
        <w:rPr>
          <w:rFonts w:eastAsia="Times New Roman"/>
          <w:i/>
          <w:iCs/>
          <w:sz w:val="15"/>
          <w:szCs w:val="15"/>
        </w:rPr>
        <w:t xml:space="preserve">                                           «______»  ________________20___ г.</w:t>
      </w:r>
    </w:p>
    <w:p>
      <w:pPr>
        <w:pStyle w:val="10"/>
        <w:rPr>
          <w:rFonts w:eastAsia="Times New Roman"/>
          <w:sz w:val="18"/>
          <w:szCs w:val="18"/>
          <w:shd w:val="clear" w:color="auto" w:fill="FFFFFF"/>
        </w:rPr>
      </w:pPr>
    </w:p>
    <w:p>
      <w:pPr>
        <w:pStyle w:val="10"/>
        <w:rPr>
          <w:rFonts w:eastAsia="Times New Roman"/>
          <w:sz w:val="24"/>
          <w:szCs w:val="24"/>
        </w:rPr>
      </w:pPr>
      <w:r>
        <w:rPr>
          <w:rFonts w:eastAsia="Times New Roman"/>
          <w:sz w:val="18"/>
          <w:szCs w:val="18"/>
          <w:shd w:val="clear" w:color="auto" w:fill="FFFFFF"/>
        </w:rPr>
        <w:t> в лице , действующего на основании , именуемый в дальнейшем «</w:t>
      </w:r>
      <w:r>
        <w:rPr>
          <w:rFonts w:eastAsia="Times New Roman"/>
          <w:b/>
          <w:bCs/>
          <w:sz w:val="18"/>
          <w:szCs w:val="18"/>
          <w:shd w:val="clear" w:color="auto" w:fill="FFFFFF"/>
        </w:rPr>
        <w:t>Работодатель</w:t>
      </w:r>
      <w:r>
        <w:rPr>
          <w:rFonts w:eastAsia="Times New Roman"/>
          <w:sz w:val="18"/>
          <w:szCs w:val="18"/>
          <w:shd w:val="clear" w:color="auto" w:fill="FFFFFF"/>
        </w:rPr>
        <w:t>», с одной стороны, и гр. , паспорт: серия , № , выданный , проживающий по адресу: , именуемый в дальнейшем «</w:t>
      </w:r>
      <w:r>
        <w:rPr>
          <w:rFonts w:eastAsia="Times New Roman"/>
          <w:b/>
          <w:bCs/>
          <w:sz w:val="18"/>
          <w:szCs w:val="18"/>
          <w:shd w:val="clear" w:color="auto" w:fill="FFFFFF"/>
        </w:rPr>
        <w:t>Работник</w:t>
      </w:r>
      <w:r>
        <w:rPr>
          <w:rFonts w:eastAsia="Times New Roman"/>
          <w:sz w:val="18"/>
          <w:szCs w:val="18"/>
          <w:shd w:val="clear" w:color="auto" w:fill="FFFFFF"/>
        </w:rPr>
        <w:t>», с другой стороны, именуемые в дальнейшем «Стороны», заключили настоящий договор, в дальнейшем «</w:t>
      </w:r>
      <w:r>
        <w:rPr>
          <w:rFonts w:eastAsia="Times New Roman"/>
          <w:b/>
          <w:bCs/>
          <w:sz w:val="18"/>
          <w:szCs w:val="18"/>
          <w:shd w:val="clear" w:color="auto" w:fill="FFFFFF"/>
        </w:rPr>
        <w:t>Договор</w:t>
      </w:r>
      <w:r>
        <w:rPr>
          <w:rFonts w:eastAsia="Times New Roman"/>
          <w:sz w:val="18"/>
          <w:szCs w:val="18"/>
          <w:shd w:val="clear" w:color="auto" w:fill="FFFFFF"/>
        </w:rPr>
        <w:t>», о нижеследующем:</w:t>
      </w:r>
    </w:p>
    <w:p>
      <w:pPr>
        <w:pStyle w:val="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ПРЕДМЕТ ДОГОВОРА</w:t>
      </w:r>
    </w:p>
    <w:p>
      <w:pPr>
        <w:pStyle w:val="1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1.1. Работник, занимающий должность продавца, выполняющий обязанности кассира и выполняющий работу по продаже продуктов питания, непосредственно связанную с хранением и продажей (отпуском) переданных ему в установленном порядке ценностей, принимает на себя полную материальную ответственность за необеспечение сохранности вверенных ему материальных ценностей и в связи с изложенным обязуется:</w:t>
      </w:r>
    </w:p>
    <w:p>
      <w:pPr>
        <w:pStyle w:val="1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1.1.1. Бережно относиться к переданным ему для хранения и продажи (отпуска) материальным ценностям Работодателя и принимать меры по предотвращению ущерба;</w:t>
      </w:r>
    </w:p>
    <w:p>
      <w:pPr>
        <w:pStyle w:val="1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1.1.2. Своевременно сообщать Работодателю обо всех обстоятельствах, угрожающих обеспечению сохранности вверенных ему материальных ценностей;</w:t>
      </w:r>
    </w:p>
    <w:p>
      <w:pPr>
        <w:pStyle w:val="1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1.1.3. Вести учет, составлять и представлять в установленном порядке товарно-денежные и другие отчеты о движении и остатках вверенных ему материальных ценностей;</w:t>
      </w:r>
    </w:p>
    <w:p>
      <w:pPr>
        <w:pStyle w:val="1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1.1.4. Участвовать в проведении инвентаризации, ревизии, иной проверке сохранности и состояния вверенных ему материальных ценностей.</w:t>
      </w:r>
    </w:p>
    <w:p>
      <w:pPr>
        <w:pStyle w:val="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 РАБОТОДАТЕЛЬ ОБЯЗУЕТСЯ</w:t>
      </w:r>
    </w:p>
    <w:p>
      <w:pPr>
        <w:pStyle w:val="1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2.1.1. Создавать Работнику условия, необходимые для нормальной работы и обеспечения полной сохранности вверенных ему материальных ценностей;</w:t>
      </w:r>
    </w:p>
    <w:p>
      <w:pPr>
        <w:pStyle w:val="1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2.1.2. Знакомить Работника с действующим законодательством о материальной ответственности работников за ущерб, причиненный Работодателю, а также с действующими инструкциями, нормативами и правилами хранения, приемки, продажи (отпуска) переданных ему материальных ценностей;</w:t>
      </w:r>
    </w:p>
    <w:p>
      <w:pPr>
        <w:pStyle w:val="1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2.1.3. Проводить в установленном порядке инвентаризацию, ревизии и другие проверки сохранности материальных ценностей.</w:t>
      </w:r>
    </w:p>
    <w:p>
      <w:pPr>
        <w:pStyle w:val="1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2.2. В случае необеспечения по вине Работника сохранности вверенных ему материальных ценностей, определение размера ущерба, причиненного Работодателю, и его возмещение производятся в соответствии с действующим законодательством.</w:t>
      </w:r>
    </w:p>
    <w:p>
      <w:pPr>
        <w:pStyle w:val="1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2.3. Работник не несет материальной ответственности, если ущерб причинен не по его вине.</w:t>
      </w:r>
    </w:p>
    <w:p>
      <w:pPr>
        <w:pStyle w:val="1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2.4. Настоящий Договор вступает в силу с момента его подписания. Действие настоящего Договора распространяется на все время работы с имуществом и другими вверенными в установленном порядке Работнику материальными ценностями Работодателя.</w:t>
      </w:r>
    </w:p>
    <w:p>
      <w:pPr>
        <w:pStyle w:val="1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2.5. Настоящий Договор составлен в двух имеющих одинаковую юридическую силу экземплярах, из которых первый находится у Работодателя, а второй – у Работника.</w:t>
      </w:r>
    </w:p>
    <w:p>
      <w:pPr>
        <w:pStyle w:val="1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2.6. Изменение условий настоящего Договора, дополнение, расторжение или прекращение его действия осуществляются по письменному соглашению сторон, являющемуся неотъемлемой частью настоящего Договора.</w:t>
      </w:r>
    </w:p>
    <w:p>
      <w:pPr>
        <w:pStyle w:val="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 ЮРИДИЧЕСКИЕ АДРЕСА И ПЛАТЁЖНЫЕ РЕКВИЗИТЫ СТОРОН</w:t>
      </w:r>
    </w:p>
    <w:p>
      <w:pPr>
        <w:pStyle w:val="10"/>
        <w:rPr>
          <w:rFonts w:eastAsia="Times New Roman"/>
          <w:sz w:val="24"/>
          <w:szCs w:val="24"/>
        </w:rPr>
      </w:pPr>
    </w:p>
    <w:p>
      <w:pPr>
        <w:shd w:val="clear" w:color="auto" w:fill="FFFFFF"/>
        <w:spacing w:after="125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Работодатель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Работник</w:t>
      </w:r>
    </w:p>
    <w:p>
      <w:pPr>
        <w:shd w:val="clear" w:color="auto" w:fill="FFFFFF"/>
        <w:spacing w:after="125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Юр. адрес: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Регистрация:</w:t>
      </w:r>
    </w:p>
    <w:p>
      <w:pPr>
        <w:shd w:val="clear" w:color="auto" w:fill="FFFFFF"/>
        <w:spacing w:after="125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Почтовый адрес: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Почтовый адрес:</w:t>
      </w:r>
    </w:p>
    <w:p>
      <w:pPr>
        <w:shd w:val="clear" w:color="auto" w:fill="FFFFFF"/>
        <w:spacing w:after="125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ИНН: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Паспорт серия, номер:</w:t>
      </w:r>
    </w:p>
    <w:p>
      <w:pPr>
        <w:shd w:val="clear" w:color="auto" w:fill="FFFFFF"/>
        <w:spacing w:after="125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КПП: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Выдан:</w:t>
      </w:r>
    </w:p>
    <w:p>
      <w:pPr>
        <w:shd w:val="clear" w:color="auto" w:fill="FFFFFF"/>
        <w:spacing w:after="125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Банк: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Кем: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Рас./счёт: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Корр./счёт: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БИК: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pStyle w:val="10"/>
        <w:rPr>
          <w:rFonts w:eastAsia="Times New Roman"/>
        </w:rPr>
      </w:pPr>
      <w:r>
        <w:rPr>
          <w:rFonts w:eastAsia="Times New Roman"/>
        </w:rPr>
        <w:t>4. ПОДПИСИ СТОРОН</w:t>
      </w:r>
    </w:p>
    <w:p>
      <w:pPr>
        <w:pStyle w:val="10"/>
        <w:rPr>
          <w:rFonts w:eastAsia="Times New Roman"/>
        </w:rPr>
      </w:pPr>
    </w:p>
    <w:p>
      <w:pPr>
        <w:pStyle w:val="10"/>
        <w:rPr>
          <w:rFonts w:eastAsia="Times New Roman"/>
        </w:rPr>
      </w:pPr>
      <w:r>
        <w:rPr>
          <w:rFonts w:eastAsia="Times New Roman"/>
        </w:rPr>
        <w:t>Работодатель _________________                                                          Работник _________________</w:t>
      </w:r>
    </w:p>
    <w:p/>
    <w:sectPr>
      <w:pgSz w:w="11906" w:h="16838"/>
      <w:pgMar w:top="568" w:right="850" w:bottom="568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07481B"/>
    <w:rsid w:val="0007481B"/>
    <w:rsid w:val="00096DEE"/>
    <w:rsid w:val="13A8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8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3">
    <w:name w:val="heading 3"/>
    <w:basedOn w:val="1"/>
    <w:next w:val="1"/>
    <w:link w:val="9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Заголовок 2 Знак"/>
    <w:basedOn w:val="5"/>
    <w:link w:val="2"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character" w:customStyle="1" w:styleId="9">
    <w:name w:val="Заголовок 3 Знак"/>
    <w:basedOn w:val="5"/>
    <w:link w:val="3"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501</Words>
  <Characters>2860</Characters>
  <Lines>23</Lines>
  <Paragraphs>6</Paragraphs>
  <TotalTime>0</TotalTime>
  <ScaleCrop>false</ScaleCrop>
  <LinksUpToDate>false</LinksUpToDate>
  <CharactersWithSpaces>3355</CharactersWithSpaces>
  <Application>WPS Office_10.2.0.7587_F1E327BC-269C-435d-A152-05C5408002CA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2017-10-27T13:33:00Z</dcterms:created>
  <dc:creator>37</dc:creator>
  <cp:lastModifiedBy>Редактор</cp:lastModifiedBy>
  <dcterms:modified xsi:type="dcterms:W3CDTF">2019-01-23T13:20:09Z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